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583FD0B2" w:rsidR="00540E46" w:rsidRDefault="003D40A8">
      <w:pPr>
        <w:pStyle w:val="Heading1"/>
        <w:jc w:val="center"/>
      </w:pPr>
      <w:r>
        <w:t>College Relations/Young Professionals Chair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58403745" w:rsidR="00540E46" w:rsidRDefault="00000000">
      <w:r>
        <w:t xml:space="preserve">The </w:t>
      </w:r>
      <w:r w:rsidR="003D40A8">
        <w:t>College Relations/Young Professionals Chair</w:t>
      </w:r>
      <w:r>
        <w:t xml:space="preserve"> serves as a key contributor to the </w:t>
      </w:r>
      <w:r w:rsidR="00B2751E">
        <w:t>SHRM Northern Colorado</w:t>
      </w:r>
      <w:r>
        <w:t xml:space="preserve"> </w:t>
      </w:r>
      <w:r w:rsidR="00793698">
        <w:t>Chapter</w:t>
      </w:r>
      <w:r w:rsidR="003D40A8">
        <w:t xml:space="preserve"> and </w:t>
      </w:r>
      <w:r w:rsidR="00793698">
        <w:t>Board of Directors</w:t>
      </w:r>
      <w:r>
        <w:t xml:space="preserve">, offering a broad, organization-wide perspective. This role </w:t>
      </w:r>
      <w:r w:rsidR="003D40A8">
        <w:t>manages young professional and college outreach efforts, including conferences, meetings, networking opportunities, and general support.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151E7A65" w14:textId="36E71E9F" w:rsidR="00793698" w:rsidRDefault="00000000" w:rsidP="003D40A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1003502B" w14:textId="2E39246F" w:rsidR="003D40A8" w:rsidRDefault="003D40A8" w:rsidP="003D40A8">
      <w:pPr>
        <w:spacing w:line="240" w:lineRule="auto"/>
      </w:pPr>
      <w:r>
        <w:t>-COSHRM College Relations Director</w:t>
      </w:r>
    </w:p>
    <w:p w14:paraId="2A8B997A" w14:textId="4812FECD" w:rsidR="003D40A8" w:rsidRDefault="003D40A8" w:rsidP="003D40A8">
      <w:pPr>
        <w:spacing w:line="240" w:lineRule="auto"/>
      </w:pPr>
      <w:r>
        <w:t>-Students interested in the HR profession or who are a part of a student SHRM chapter</w:t>
      </w:r>
    </w:p>
    <w:p w14:paraId="066B477A" w14:textId="42D06EC0" w:rsidR="003D40A8" w:rsidRDefault="003D40A8" w:rsidP="003D40A8">
      <w:pPr>
        <w:spacing w:line="240" w:lineRule="auto"/>
      </w:pPr>
    </w:p>
    <w:p w14:paraId="3D06CDF6" w14:textId="77777777" w:rsidR="00540E46" w:rsidRDefault="00000000">
      <w:pPr>
        <w:pStyle w:val="Heading2"/>
      </w:pPr>
      <w:r>
        <w:t>Key Responsibilities</w:t>
      </w:r>
    </w:p>
    <w:p w14:paraId="12610BB5" w14:textId="702E9298" w:rsidR="003D40A8" w:rsidRDefault="003D40A8" w:rsidP="00793698">
      <w:pPr>
        <w:pStyle w:val="ListBullet"/>
      </w:pPr>
      <w:r>
        <w:t>-Reviews student support needs and best use of time and funding</w:t>
      </w:r>
    </w:p>
    <w:p w14:paraId="280A1020" w14:textId="65998226" w:rsidR="003D40A8" w:rsidRDefault="003D40A8" w:rsidP="00793698">
      <w:pPr>
        <w:pStyle w:val="ListBullet"/>
      </w:pPr>
      <w:r>
        <w:t>-Develops and recommends budget and best use of funds to support young professionals and college outreach efforts</w:t>
      </w:r>
    </w:p>
    <w:p w14:paraId="44183505" w14:textId="51A2F45E" w:rsidR="003D40A8" w:rsidRDefault="003D40A8" w:rsidP="00793698">
      <w:pPr>
        <w:pStyle w:val="ListBullet"/>
      </w:pPr>
      <w:r>
        <w:t xml:space="preserve">-Communicates with local faculty/colleges to provide classroom visits to discuss HR topics, </w:t>
      </w:r>
      <w:r w:rsidR="00B2751E">
        <w:t>SHRM Northern Colorado</w:t>
      </w:r>
      <w:r>
        <w:t xml:space="preserve"> meetings and events, SHRM scholarships, SHRM and </w:t>
      </w:r>
      <w:r w:rsidR="00B2751E">
        <w:t>SHRM Northern Colorado</w:t>
      </w:r>
      <w:r>
        <w:t xml:space="preserve"> membership, conference opportunities, </w:t>
      </w:r>
      <w:proofErr w:type="gramStart"/>
      <w:r>
        <w:t>etc..</w:t>
      </w:r>
      <w:proofErr w:type="gramEnd"/>
    </w:p>
    <w:p w14:paraId="17D94DBF" w14:textId="12C4A0F1" w:rsidR="003D40A8" w:rsidRDefault="003D40A8" w:rsidP="00793698">
      <w:pPr>
        <w:pStyle w:val="ListBullet"/>
      </w:pPr>
      <w:r>
        <w:t>-Serves as a liaison between members of the college relations committee and acts as a mentor to college students seeking a career in HR; assists with finding speakers for SHRM student meetings and events</w:t>
      </w:r>
    </w:p>
    <w:p w14:paraId="0103CEB6" w14:textId="6606E887" w:rsidR="003D40A8" w:rsidRDefault="003D40A8" w:rsidP="00793698">
      <w:pPr>
        <w:pStyle w:val="ListBullet"/>
      </w:pPr>
      <w:r>
        <w:t xml:space="preserve">-Recommends and supports student involvement with </w:t>
      </w:r>
      <w:r w:rsidR="00B2751E">
        <w:t>SHRM Northern Colorado</w:t>
      </w:r>
      <w:r w:rsidR="00C541DE">
        <w:t xml:space="preserve"> and communicates about Chapter meetings and events</w:t>
      </w:r>
    </w:p>
    <w:p w14:paraId="052FAA48" w14:textId="21862DEF" w:rsidR="00C541DE" w:rsidRDefault="00C541DE" w:rsidP="00793698">
      <w:pPr>
        <w:pStyle w:val="ListBullet"/>
      </w:pPr>
      <w:r>
        <w:t xml:space="preserve">-Provides connections, </w:t>
      </w:r>
      <w:proofErr w:type="gramStart"/>
      <w:r>
        <w:t>facilitates</w:t>
      </w:r>
      <w:proofErr w:type="gramEnd"/>
      <w:r>
        <w:t xml:space="preserve"> support and networking opportunities with the local chapter and board members</w:t>
      </w:r>
    </w:p>
    <w:p w14:paraId="4B07D0F9" w14:textId="1685CBC9" w:rsidR="003D40A8" w:rsidRDefault="003D40A8" w:rsidP="00793698">
      <w:pPr>
        <w:pStyle w:val="ListBullet"/>
      </w:pPr>
      <w:r>
        <w:t>-Plans and provides recommendations to the Board for student fundraising support including educational opportunities (CASE competition, certifications, etc.), networking events and study groups</w:t>
      </w:r>
    </w:p>
    <w:p w14:paraId="3E21E593" w14:textId="1BC5E7F9" w:rsidR="00793698" w:rsidRDefault="00793698" w:rsidP="00793698">
      <w:pPr>
        <w:pStyle w:val="ListBullet"/>
      </w:pPr>
      <w:r>
        <w:t>-Participate in discussions and decisions impacting both chapter and national initiatives</w:t>
      </w:r>
    </w:p>
    <w:p w14:paraId="2B526246" w14:textId="31375E37" w:rsidR="00540E46" w:rsidRDefault="00000000">
      <w:pPr>
        <w:pStyle w:val="ListBullet"/>
      </w:pPr>
      <w:r>
        <w:t xml:space="preserve">- Uphold the ethical standards, values, and mission of </w:t>
      </w:r>
      <w:r w:rsidR="00B2751E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lastRenderedPageBreak/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3949BC88" w:rsidR="00540E46" w:rsidRDefault="00000000">
      <w:pPr>
        <w:pStyle w:val="ListBullet"/>
      </w:pPr>
      <w:r>
        <w:t xml:space="preserve">- Commitment to the mission and values of </w:t>
      </w:r>
      <w:r w:rsidR="00B2751E">
        <w:t>SHRM Northern Colorado</w:t>
      </w:r>
      <w:r>
        <w:t xml:space="preserve"> and SHRM.</w:t>
      </w:r>
    </w:p>
    <w:p w14:paraId="0997A5AA" w14:textId="133F51B3" w:rsidR="00540E46" w:rsidRDefault="00000000">
      <w:pPr>
        <w:pStyle w:val="ListBullet"/>
      </w:pPr>
      <w:r>
        <w:t xml:space="preserve">- Current </w:t>
      </w:r>
      <w:r w:rsidR="00B2751E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t>Expectations</w:t>
      </w:r>
    </w:p>
    <w:p w14:paraId="3C13437E" w14:textId="23561158" w:rsidR="00540E46" w:rsidRDefault="00000000">
      <w:pPr>
        <w:pStyle w:val="ListBullet"/>
      </w:pPr>
      <w:r>
        <w:t xml:space="preserve">- Regular attendance at </w:t>
      </w:r>
      <w:r w:rsidR="00B2751E">
        <w:t>SHRM Northern Colorado</w:t>
      </w:r>
      <w:r>
        <w:t xml:space="preserve"> events.</w:t>
      </w:r>
    </w:p>
    <w:p w14:paraId="4A1114C9" w14:textId="162E5A21" w:rsidR="00540E46" w:rsidRDefault="00000000">
      <w:pPr>
        <w:pStyle w:val="ListBullet"/>
      </w:pPr>
      <w:r>
        <w:t xml:space="preserve">- </w:t>
      </w:r>
      <w:r w:rsidR="00EB0834">
        <w:t>Regular attendance at Board of Directors meetings</w:t>
      </w:r>
    </w:p>
    <w:p w14:paraId="27329E7F" w14:textId="54666BB7" w:rsidR="00C541DE" w:rsidRDefault="00C541DE">
      <w:pPr>
        <w:pStyle w:val="ListBullet"/>
      </w:pPr>
      <w:r>
        <w:t>-Regular attendance on College Relations/Young Professionals CLA (Core Leadership Area) calls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sectPr w:rsidR="00EB08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709C" w14:textId="77777777" w:rsidR="002C2BA0" w:rsidRDefault="002C2BA0" w:rsidP="00A21A5F">
      <w:pPr>
        <w:spacing w:after="0" w:line="240" w:lineRule="auto"/>
      </w:pPr>
      <w:r>
        <w:separator/>
      </w:r>
    </w:p>
  </w:endnote>
  <w:endnote w:type="continuationSeparator" w:id="0">
    <w:p w14:paraId="53CF7983" w14:textId="77777777" w:rsidR="002C2BA0" w:rsidRDefault="002C2BA0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7B2" w14:textId="77777777" w:rsidR="002C2BA0" w:rsidRDefault="002C2BA0" w:rsidP="00A21A5F">
      <w:pPr>
        <w:spacing w:after="0" w:line="240" w:lineRule="auto"/>
      </w:pPr>
      <w:r>
        <w:separator/>
      </w:r>
    </w:p>
  </w:footnote>
  <w:footnote w:type="continuationSeparator" w:id="0">
    <w:p w14:paraId="08C9E5D5" w14:textId="77777777" w:rsidR="002C2BA0" w:rsidRDefault="002C2BA0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316"/>
    <w:rsid w:val="0015074B"/>
    <w:rsid w:val="0029639D"/>
    <w:rsid w:val="002C2BA0"/>
    <w:rsid w:val="00326F90"/>
    <w:rsid w:val="003D40A8"/>
    <w:rsid w:val="004B0765"/>
    <w:rsid w:val="00525D2D"/>
    <w:rsid w:val="00540E46"/>
    <w:rsid w:val="0066482C"/>
    <w:rsid w:val="006D1374"/>
    <w:rsid w:val="00793698"/>
    <w:rsid w:val="009702B3"/>
    <w:rsid w:val="009C1D2C"/>
    <w:rsid w:val="00A21A5F"/>
    <w:rsid w:val="00A67136"/>
    <w:rsid w:val="00AA1D8D"/>
    <w:rsid w:val="00AB1AFF"/>
    <w:rsid w:val="00B2751E"/>
    <w:rsid w:val="00B32856"/>
    <w:rsid w:val="00B47730"/>
    <w:rsid w:val="00B76ABB"/>
    <w:rsid w:val="00BD4EB5"/>
    <w:rsid w:val="00C541DE"/>
    <w:rsid w:val="00CB0664"/>
    <w:rsid w:val="00EA5152"/>
    <w:rsid w:val="00EB08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4</cp:revision>
  <dcterms:created xsi:type="dcterms:W3CDTF">2025-05-21T16:27:00Z</dcterms:created>
  <dcterms:modified xsi:type="dcterms:W3CDTF">2025-10-22T19:03:00Z</dcterms:modified>
  <cp:category/>
</cp:coreProperties>
</file>